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8692" w14:textId="77777777" w:rsidR="00E17313" w:rsidRPr="00BF59EA" w:rsidRDefault="00E17313" w:rsidP="00E17313">
      <w:pPr>
        <w:spacing w:after="0"/>
        <w:jc w:val="center"/>
        <w:rPr>
          <w:b/>
          <w:sz w:val="32"/>
          <w:szCs w:val="32"/>
          <w:lang w:val="fr-FR"/>
        </w:rPr>
      </w:pPr>
      <w:r w:rsidRPr="00BF59EA">
        <w:rPr>
          <w:b/>
          <w:sz w:val="32"/>
          <w:szCs w:val="32"/>
          <w:lang w:val="fr-FR"/>
        </w:rPr>
        <w:t>CONTRÔLE DE LA LUMINOSITÉ - LUM</w:t>
      </w:r>
    </w:p>
    <w:p w14:paraId="3EAB86DA" w14:textId="77777777" w:rsidR="00E17313" w:rsidRPr="00FE4C51" w:rsidRDefault="00E17313" w:rsidP="00E17313">
      <w:pPr>
        <w:spacing w:after="0"/>
        <w:jc w:val="both"/>
        <w:rPr>
          <w:sz w:val="20"/>
          <w:szCs w:val="20"/>
          <w:lang w:val="fr-FR"/>
        </w:rPr>
      </w:pPr>
    </w:p>
    <w:p w14:paraId="55611DC1" w14:textId="77777777" w:rsidR="00E17313" w:rsidRPr="00FE4C51" w:rsidRDefault="00E17313" w:rsidP="00E17313">
      <w:pPr>
        <w:spacing w:after="0"/>
        <w:jc w:val="center"/>
        <w:rPr>
          <w:sz w:val="20"/>
          <w:szCs w:val="20"/>
          <w:lang w:val="fr-FR"/>
        </w:rPr>
      </w:pPr>
      <w:r w:rsidRPr="00FE4C51">
        <w:rPr>
          <w:sz w:val="20"/>
          <w:szCs w:val="20"/>
          <w:lang w:val="fr-FR"/>
        </w:rPr>
        <w:softHyphen/>
      </w:r>
      <w:r w:rsidRPr="00FE4C51">
        <w:rPr>
          <w:sz w:val="20"/>
          <w:szCs w:val="20"/>
          <w:lang w:val="fr-FR"/>
        </w:rPr>
        <w:softHyphen/>
      </w:r>
      <w:r w:rsidRPr="00FE4C51">
        <w:rPr>
          <w:noProof/>
          <w:lang w:val="fr-FR"/>
        </w:rPr>
        <w:t xml:space="preserve"> </w:t>
      </w:r>
      <w:r w:rsidRPr="00130FC5">
        <w:rPr>
          <w:noProof/>
          <w:sz w:val="20"/>
          <w:szCs w:val="20"/>
        </w:rPr>
        <w:drawing>
          <wp:inline distT="0" distB="0" distL="0" distR="0" wp14:anchorId="6642EACF" wp14:editId="3036FF76">
            <wp:extent cx="3476465" cy="2666199"/>
            <wp:effectExtent l="0" t="0" r="0" b="127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476465" cy="2666199"/>
                    </a:xfrm>
                    <a:prstGeom prst="rect">
                      <a:avLst/>
                    </a:prstGeom>
                    <a:noFill/>
                    <a:ln w="9525">
                      <a:noFill/>
                      <a:miter lim="800000"/>
                      <a:headEnd/>
                      <a:tailEnd/>
                    </a:ln>
                  </pic:spPr>
                </pic:pic>
              </a:graphicData>
            </a:graphic>
          </wp:inline>
        </w:drawing>
      </w:r>
    </w:p>
    <w:p w14:paraId="09BF56AC" w14:textId="77777777" w:rsidR="00E17313" w:rsidRPr="00FE4C51" w:rsidRDefault="00E17313" w:rsidP="00E17313">
      <w:pPr>
        <w:spacing w:after="0"/>
        <w:jc w:val="both"/>
        <w:rPr>
          <w:b/>
          <w:sz w:val="28"/>
          <w:szCs w:val="28"/>
          <w:lang w:val="fr-FR"/>
        </w:rPr>
      </w:pPr>
    </w:p>
    <w:p w14:paraId="0C6CCAFF" w14:textId="77777777" w:rsidR="00E17313" w:rsidRDefault="00E17313" w:rsidP="00E17313">
      <w:pPr>
        <w:spacing w:after="0"/>
        <w:jc w:val="both"/>
        <w:rPr>
          <w:lang w:val="fr-FR"/>
        </w:rPr>
      </w:pPr>
      <w:r w:rsidRPr="00FE4C51">
        <w:rPr>
          <w:lang w:val="fr-FR"/>
        </w:rPr>
        <w:t>Ce laboratoire est conçu pour l'étude de l'application de Contrôle de la luminosité afin de permettre à l'étudiant une formation pratique, basée sur la réalisation d'expériences guidées. Les composants de type industriel sont adaptés de manière pédagogique en utilisant un système de panneau modulaire afin de permettre l’assemblage pas à pas du circuit le plus simple au système le plus complexe.</w:t>
      </w:r>
    </w:p>
    <w:p w14:paraId="44B44931" w14:textId="77777777" w:rsidR="00E17313" w:rsidRPr="00FE4C51" w:rsidRDefault="00E17313" w:rsidP="00E17313">
      <w:pPr>
        <w:spacing w:after="0"/>
        <w:jc w:val="both"/>
        <w:rPr>
          <w:lang w:val="fr-FR"/>
        </w:rPr>
      </w:pPr>
    </w:p>
    <w:p w14:paraId="5368AB40" w14:textId="77777777" w:rsidR="00E17313" w:rsidRPr="00FE4C51" w:rsidRDefault="00E17313" w:rsidP="00E17313">
      <w:pPr>
        <w:spacing w:after="0"/>
        <w:jc w:val="both"/>
        <w:rPr>
          <w:lang w:val="fr-FR"/>
        </w:rPr>
      </w:pPr>
      <w:r w:rsidRPr="00FE4C51">
        <w:rPr>
          <w:lang w:val="fr-FR"/>
        </w:rPr>
        <w:t>Ce démonstrateur a une structure modulaire et se compose de panneaux didactiques installés sur un cadre vertical. Il est fourni avec un manuel théorique et pratique. La modularité de ce système didactique peut donner aux étudiants une approche directe et immédiate des sujets, offrant la possibilité d'étudier différents sujets, en réalisant plusieurs expériences telles que :</w:t>
      </w:r>
    </w:p>
    <w:p w14:paraId="717E96E8" w14:textId="77777777" w:rsidR="00E17313" w:rsidRPr="00FE4C51" w:rsidRDefault="00E17313" w:rsidP="00E17313">
      <w:pPr>
        <w:spacing w:after="0"/>
        <w:jc w:val="both"/>
        <w:rPr>
          <w:lang w:val="fr-FR"/>
        </w:rPr>
      </w:pPr>
    </w:p>
    <w:p w14:paraId="20702843" w14:textId="77777777" w:rsidR="00E17313" w:rsidRDefault="00E17313" w:rsidP="00E17313">
      <w:pPr>
        <w:pStyle w:val="Paragrafoelenco"/>
        <w:numPr>
          <w:ilvl w:val="0"/>
          <w:numId w:val="6"/>
        </w:numPr>
        <w:rPr>
          <w:lang w:val="fr-FR"/>
        </w:rPr>
      </w:pPr>
      <w:r w:rsidRPr="00FE4C51">
        <w:rPr>
          <w:lang w:val="fr-FR"/>
        </w:rPr>
        <w:t>Régulation P, PI et PID de la luminosité en utilisant la méthode CHR</w:t>
      </w:r>
    </w:p>
    <w:p w14:paraId="09C54E10" w14:textId="77777777" w:rsidR="00E17313" w:rsidRPr="00FE4C51" w:rsidRDefault="00E17313" w:rsidP="00E17313">
      <w:pPr>
        <w:rPr>
          <w:lang w:val="fr-FR"/>
        </w:rPr>
      </w:pPr>
    </w:p>
    <w:p w14:paraId="7150665E" w14:textId="77777777" w:rsidR="00E17313" w:rsidRPr="00FE4C51" w:rsidRDefault="00E17313" w:rsidP="00E17313">
      <w:pPr>
        <w:rPr>
          <w:b/>
          <w:sz w:val="24"/>
          <w:szCs w:val="24"/>
          <w:lang w:val="fr-FR"/>
        </w:rPr>
      </w:pPr>
      <w:r w:rsidRPr="00FE4C51">
        <w:rPr>
          <w:b/>
          <w:sz w:val="24"/>
          <w:szCs w:val="24"/>
          <w:lang w:val="fr-FR"/>
        </w:rPr>
        <w:t>Liste des modules pour les expériences :</w:t>
      </w:r>
    </w:p>
    <w:tbl>
      <w:tblPr>
        <w:tblStyle w:val="Grigliatabella"/>
        <w:tblW w:w="0" w:type="auto"/>
        <w:tblLook w:val="04A0" w:firstRow="1" w:lastRow="0" w:firstColumn="1" w:lastColumn="0" w:noHBand="0" w:noVBand="1"/>
      </w:tblPr>
      <w:tblGrid>
        <w:gridCol w:w="504"/>
        <w:gridCol w:w="3314"/>
        <w:gridCol w:w="473"/>
        <w:gridCol w:w="473"/>
        <w:gridCol w:w="473"/>
        <w:gridCol w:w="473"/>
        <w:gridCol w:w="473"/>
        <w:gridCol w:w="473"/>
        <w:gridCol w:w="473"/>
        <w:gridCol w:w="473"/>
        <w:gridCol w:w="473"/>
        <w:gridCol w:w="473"/>
        <w:gridCol w:w="473"/>
      </w:tblGrid>
      <w:tr w:rsidR="00E17313" w14:paraId="57883D17" w14:textId="77777777" w:rsidTr="00E25F86">
        <w:tc>
          <w:tcPr>
            <w:tcW w:w="0" w:type="auto"/>
            <w:tcBorders>
              <w:top w:val="nil"/>
              <w:left w:val="nil"/>
              <w:bottom w:val="nil"/>
              <w:right w:val="nil"/>
            </w:tcBorders>
          </w:tcPr>
          <w:p w14:paraId="34742AF2" w14:textId="77777777" w:rsidR="00E17313" w:rsidRPr="00FE4C51" w:rsidRDefault="00E17313" w:rsidP="00E25F86">
            <w:pPr>
              <w:rPr>
                <w:b/>
                <w:sz w:val="24"/>
                <w:szCs w:val="24"/>
                <w:lang w:val="fr-FR"/>
              </w:rPr>
            </w:pPr>
          </w:p>
        </w:tc>
        <w:tc>
          <w:tcPr>
            <w:tcW w:w="0" w:type="auto"/>
            <w:tcBorders>
              <w:top w:val="nil"/>
              <w:left w:val="nil"/>
              <w:bottom w:val="nil"/>
            </w:tcBorders>
          </w:tcPr>
          <w:p w14:paraId="67A0570F" w14:textId="77777777" w:rsidR="00E17313" w:rsidRPr="00FE4C51" w:rsidRDefault="00E17313" w:rsidP="00E25F86">
            <w:pPr>
              <w:rPr>
                <w:b/>
                <w:sz w:val="24"/>
                <w:szCs w:val="24"/>
                <w:lang w:val="fr-FR"/>
              </w:rPr>
            </w:pPr>
          </w:p>
        </w:tc>
        <w:tc>
          <w:tcPr>
            <w:tcW w:w="0" w:type="auto"/>
            <w:gridSpan w:val="11"/>
          </w:tcPr>
          <w:p w14:paraId="0D38CFCA" w14:textId="77777777" w:rsidR="00E17313" w:rsidRDefault="00E17313" w:rsidP="00E25F86">
            <w:pPr>
              <w:jc w:val="center"/>
              <w:rPr>
                <w:b/>
                <w:sz w:val="24"/>
                <w:szCs w:val="24"/>
                <w:lang w:val="en-US"/>
              </w:rPr>
            </w:pPr>
            <w:r>
              <w:rPr>
                <w:b/>
                <w:sz w:val="24"/>
                <w:szCs w:val="24"/>
                <w:lang w:val="en-US"/>
              </w:rPr>
              <w:t>MODULES</w:t>
            </w:r>
          </w:p>
        </w:tc>
      </w:tr>
      <w:tr w:rsidR="00E17313" w14:paraId="55CC2DE5" w14:textId="77777777" w:rsidTr="00E25F86">
        <w:trPr>
          <w:trHeight w:val="1084"/>
        </w:trPr>
        <w:tc>
          <w:tcPr>
            <w:tcW w:w="0" w:type="auto"/>
            <w:gridSpan w:val="2"/>
            <w:tcBorders>
              <w:top w:val="nil"/>
              <w:left w:val="nil"/>
            </w:tcBorders>
          </w:tcPr>
          <w:p w14:paraId="209C8ADA" w14:textId="77777777" w:rsidR="00E17313" w:rsidRDefault="00E17313" w:rsidP="00E25F86">
            <w:pPr>
              <w:rPr>
                <w:b/>
                <w:sz w:val="24"/>
                <w:szCs w:val="24"/>
                <w:lang w:val="en-US"/>
              </w:rPr>
            </w:pPr>
          </w:p>
        </w:tc>
        <w:tc>
          <w:tcPr>
            <w:tcW w:w="0" w:type="auto"/>
            <w:vMerge w:val="restart"/>
            <w:textDirection w:val="btLr"/>
            <w:vAlign w:val="center"/>
          </w:tcPr>
          <w:p w14:paraId="30878B76" w14:textId="77777777" w:rsidR="00E17313" w:rsidRPr="00130FC5" w:rsidRDefault="00E17313" w:rsidP="00E25F86">
            <w:pPr>
              <w:ind w:left="113" w:right="113"/>
              <w:rPr>
                <w:b/>
              </w:rPr>
            </w:pPr>
            <w:r w:rsidRPr="00130FC5">
              <w:rPr>
                <w:b/>
              </w:rPr>
              <w:t>DL 2613</w:t>
            </w:r>
          </w:p>
        </w:tc>
        <w:tc>
          <w:tcPr>
            <w:tcW w:w="0" w:type="auto"/>
            <w:vMerge w:val="restart"/>
            <w:textDirection w:val="btLr"/>
            <w:vAlign w:val="center"/>
          </w:tcPr>
          <w:p w14:paraId="5AFE0588" w14:textId="77777777" w:rsidR="00E17313" w:rsidRPr="00130FC5" w:rsidRDefault="00E17313" w:rsidP="00E25F86">
            <w:pPr>
              <w:ind w:left="113" w:right="113"/>
              <w:rPr>
                <w:b/>
              </w:rPr>
            </w:pPr>
            <w:r w:rsidRPr="00130FC5">
              <w:rPr>
                <w:b/>
              </w:rPr>
              <w:t>DL 2614</w:t>
            </w:r>
          </w:p>
        </w:tc>
        <w:tc>
          <w:tcPr>
            <w:tcW w:w="0" w:type="auto"/>
            <w:vMerge w:val="restart"/>
            <w:textDirection w:val="btLr"/>
            <w:vAlign w:val="center"/>
          </w:tcPr>
          <w:p w14:paraId="5E27202D" w14:textId="77777777" w:rsidR="00E17313" w:rsidRPr="00130FC5" w:rsidRDefault="00E17313" w:rsidP="00E25F86">
            <w:pPr>
              <w:ind w:left="113" w:right="113"/>
              <w:rPr>
                <w:b/>
              </w:rPr>
            </w:pPr>
            <w:r w:rsidRPr="00130FC5">
              <w:rPr>
                <w:b/>
              </w:rPr>
              <w:t>DL 2622</w:t>
            </w:r>
          </w:p>
        </w:tc>
        <w:tc>
          <w:tcPr>
            <w:tcW w:w="0" w:type="auto"/>
            <w:vMerge w:val="restart"/>
            <w:textDirection w:val="btLr"/>
            <w:vAlign w:val="center"/>
          </w:tcPr>
          <w:p w14:paraId="1E0A3C29" w14:textId="77777777" w:rsidR="00E17313" w:rsidRPr="00130FC5" w:rsidRDefault="00E17313" w:rsidP="00E25F86">
            <w:pPr>
              <w:ind w:left="113" w:right="113"/>
              <w:rPr>
                <w:b/>
              </w:rPr>
            </w:pPr>
            <w:r w:rsidRPr="00130FC5">
              <w:rPr>
                <w:b/>
              </w:rPr>
              <w:t>DL 2684</w:t>
            </w:r>
          </w:p>
        </w:tc>
        <w:tc>
          <w:tcPr>
            <w:tcW w:w="0" w:type="auto"/>
            <w:vMerge w:val="restart"/>
            <w:textDirection w:val="btLr"/>
            <w:vAlign w:val="center"/>
          </w:tcPr>
          <w:p w14:paraId="09B2B442" w14:textId="77777777" w:rsidR="00E17313" w:rsidRPr="00130FC5" w:rsidRDefault="00E17313" w:rsidP="00E25F86">
            <w:pPr>
              <w:ind w:left="113" w:right="113"/>
              <w:rPr>
                <w:b/>
              </w:rPr>
            </w:pPr>
            <w:r w:rsidRPr="00130FC5">
              <w:rPr>
                <w:b/>
              </w:rPr>
              <w:t>DL 2686</w:t>
            </w:r>
          </w:p>
        </w:tc>
        <w:tc>
          <w:tcPr>
            <w:tcW w:w="0" w:type="auto"/>
            <w:vMerge w:val="restart"/>
            <w:textDirection w:val="btLr"/>
            <w:vAlign w:val="center"/>
          </w:tcPr>
          <w:p w14:paraId="27BA06C5" w14:textId="77777777" w:rsidR="00E17313" w:rsidRPr="00130FC5" w:rsidRDefault="00E17313" w:rsidP="00E25F86">
            <w:pPr>
              <w:ind w:left="113" w:right="113"/>
              <w:rPr>
                <w:b/>
              </w:rPr>
            </w:pPr>
            <w:r w:rsidRPr="00130FC5">
              <w:rPr>
                <w:b/>
              </w:rPr>
              <w:t>DL PS-MODE</w:t>
            </w:r>
          </w:p>
        </w:tc>
        <w:tc>
          <w:tcPr>
            <w:tcW w:w="0" w:type="auto"/>
            <w:vMerge w:val="restart"/>
            <w:textDirection w:val="btLr"/>
            <w:vAlign w:val="center"/>
          </w:tcPr>
          <w:p w14:paraId="26A26F49" w14:textId="77777777" w:rsidR="00E17313" w:rsidRPr="00130FC5" w:rsidRDefault="00E17313" w:rsidP="00E25F86">
            <w:pPr>
              <w:ind w:left="113" w:right="113"/>
              <w:rPr>
                <w:b/>
              </w:rPr>
            </w:pPr>
            <w:r w:rsidRPr="00130FC5">
              <w:rPr>
                <w:b/>
              </w:rPr>
              <w:t>DL PP-MODE</w:t>
            </w:r>
          </w:p>
        </w:tc>
        <w:tc>
          <w:tcPr>
            <w:tcW w:w="0" w:type="auto"/>
            <w:vMerge w:val="restart"/>
            <w:textDirection w:val="btLr"/>
            <w:vAlign w:val="center"/>
          </w:tcPr>
          <w:p w14:paraId="40941471" w14:textId="77777777" w:rsidR="00E17313" w:rsidRPr="00AC0726" w:rsidRDefault="00E17313" w:rsidP="00E25F86">
            <w:pPr>
              <w:ind w:left="113" w:right="113"/>
              <w:rPr>
                <w:b/>
              </w:rPr>
            </w:pPr>
            <w:r w:rsidRPr="00AC0726">
              <w:rPr>
                <w:b/>
              </w:rPr>
              <w:t>DL ACTSW</w:t>
            </w:r>
          </w:p>
        </w:tc>
        <w:tc>
          <w:tcPr>
            <w:tcW w:w="0" w:type="auto"/>
            <w:vMerge w:val="restart"/>
            <w:textDirection w:val="btLr"/>
          </w:tcPr>
          <w:p w14:paraId="0BE1137D" w14:textId="77777777" w:rsidR="00E17313" w:rsidRPr="00AC0726" w:rsidRDefault="00E17313" w:rsidP="00E25F86">
            <w:pPr>
              <w:ind w:left="113" w:right="113"/>
              <w:rPr>
                <w:b/>
              </w:rPr>
            </w:pPr>
            <w:r w:rsidRPr="00AC0726">
              <w:rPr>
                <w:b/>
              </w:rPr>
              <w:t>DL 1893</w:t>
            </w:r>
          </w:p>
        </w:tc>
        <w:tc>
          <w:tcPr>
            <w:tcW w:w="0" w:type="auto"/>
            <w:vMerge w:val="restart"/>
            <w:textDirection w:val="btLr"/>
            <w:vAlign w:val="center"/>
          </w:tcPr>
          <w:p w14:paraId="54B54D1E" w14:textId="77777777" w:rsidR="00E17313" w:rsidRPr="00130FC5" w:rsidRDefault="00E17313" w:rsidP="00E25F86">
            <w:pPr>
              <w:ind w:left="113" w:right="113"/>
              <w:rPr>
                <w:b/>
              </w:rPr>
            </w:pPr>
            <w:r w:rsidRPr="00130FC5">
              <w:rPr>
                <w:b/>
              </w:rPr>
              <w:t>DL 115ACT</w:t>
            </w:r>
          </w:p>
        </w:tc>
        <w:tc>
          <w:tcPr>
            <w:tcW w:w="0" w:type="auto"/>
            <w:vMerge w:val="restart"/>
            <w:textDirection w:val="btLr"/>
            <w:vAlign w:val="center"/>
          </w:tcPr>
          <w:p w14:paraId="4A5C6644" w14:textId="77777777" w:rsidR="00E17313" w:rsidRPr="00130FC5" w:rsidRDefault="00E17313" w:rsidP="00E25F86">
            <w:pPr>
              <w:ind w:left="113" w:right="113"/>
              <w:rPr>
                <w:b/>
              </w:rPr>
            </w:pPr>
            <w:r w:rsidRPr="00130FC5">
              <w:rPr>
                <w:b/>
              </w:rPr>
              <w:t>DL 2100-3M</w:t>
            </w:r>
          </w:p>
        </w:tc>
      </w:tr>
      <w:tr w:rsidR="00E17313" w14:paraId="0EE7D053" w14:textId="77777777" w:rsidTr="00E25F86">
        <w:tc>
          <w:tcPr>
            <w:tcW w:w="0" w:type="auto"/>
          </w:tcPr>
          <w:p w14:paraId="15099950" w14:textId="77777777" w:rsidR="00E17313" w:rsidRDefault="00E17313" w:rsidP="00E25F86">
            <w:pPr>
              <w:rPr>
                <w:b/>
                <w:sz w:val="24"/>
                <w:szCs w:val="24"/>
                <w:lang w:val="en-US"/>
              </w:rPr>
            </w:pPr>
            <w:r>
              <w:rPr>
                <w:b/>
                <w:sz w:val="24"/>
                <w:szCs w:val="24"/>
                <w:lang w:val="en-US"/>
              </w:rPr>
              <w:t>No</w:t>
            </w:r>
          </w:p>
        </w:tc>
        <w:tc>
          <w:tcPr>
            <w:tcW w:w="0" w:type="auto"/>
          </w:tcPr>
          <w:p w14:paraId="2C4B53DA" w14:textId="77777777" w:rsidR="00E17313" w:rsidRDefault="00E17313" w:rsidP="00E25F86">
            <w:pPr>
              <w:rPr>
                <w:b/>
                <w:sz w:val="24"/>
                <w:szCs w:val="24"/>
                <w:lang w:val="en-US"/>
              </w:rPr>
            </w:pPr>
            <w:r w:rsidRPr="00FE4C51">
              <w:rPr>
                <w:b/>
              </w:rPr>
              <w:t>EXPERIENCE</w:t>
            </w:r>
          </w:p>
        </w:tc>
        <w:tc>
          <w:tcPr>
            <w:tcW w:w="0" w:type="auto"/>
            <w:vMerge/>
          </w:tcPr>
          <w:p w14:paraId="60DC981A" w14:textId="77777777" w:rsidR="00E17313" w:rsidRDefault="00E17313" w:rsidP="00E25F86">
            <w:pPr>
              <w:rPr>
                <w:b/>
                <w:sz w:val="24"/>
                <w:szCs w:val="24"/>
                <w:lang w:val="en-US"/>
              </w:rPr>
            </w:pPr>
          </w:p>
        </w:tc>
        <w:tc>
          <w:tcPr>
            <w:tcW w:w="0" w:type="auto"/>
            <w:vMerge/>
          </w:tcPr>
          <w:p w14:paraId="09C40958" w14:textId="77777777" w:rsidR="00E17313" w:rsidRDefault="00E17313" w:rsidP="00E25F86">
            <w:pPr>
              <w:rPr>
                <w:b/>
                <w:sz w:val="24"/>
                <w:szCs w:val="24"/>
                <w:lang w:val="en-US"/>
              </w:rPr>
            </w:pPr>
          </w:p>
        </w:tc>
        <w:tc>
          <w:tcPr>
            <w:tcW w:w="0" w:type="auto"/>
            <w:vMerge/>
          </w:tcPr>
          <w:p w14:paraId="40A73E06" w14:textId="77777777" w:rsidR="00E17313" w:rsidRDefault="00E17313" w:rsidP="00E25F86">
            <w:pPr>
              <w:rPr>
                <w:b/>
                <w:sz w:val="24"/>
                <w:szCs w:val="24"/>
                <w:lang w:val="en-US"/>
              </w:rPr>
            </w:pPr>
          </w:p>
        </w:tc>
        <w:tc>
          <w:tcPr>
            <w:tcW w:w="0" w:type="auto"/>
            <w:vMerge/>
          </w:tcPr>
          <w:p w14:paraId="6B0349D6" w14:textId="77777777" w:rsidR="00E17313" w:rsidRDefault="00E17313" w:rsidP="00E25F86">
            <w:pPr>
              <w:rPr>
                <w:b/>
                <w:sz w:val="24"/>
                <w:szCs w:val="24"/>
                <w:lang w:val="en-US"/>
              </w:rPr>
            </w:pPr>
          </w:p>
        </w:tc>
        <w:tc>
          <w:tcPr>
            <w:tcW w:w="0" w:type="auto"/>
            <w:vMerge/>
          </w:tcPr>
          <w:p w14:paraId="783498E4" w14:textId="77777777" w:rsidR="00E17313" w:rsidRDefault="00E17313" w:rsidP="00E25F86">
            <w:pPr>
              <w:rPr>
                <w:b/>
                <w:sz w:val="24"/>
                <w:szCs w:val="24"/>
                <w:lang w:val="en-US"/>
              </w:rPr>
            </w:pPr>
          </w:p>
        </w:tc>
        <w:tc>
          <w:tcPr>
            <w:tcW w:w="0" w:type="auto"/>
            <w:vMerge/>
          </w:tcPr>
          <w:p w14:paraId="14DA504D" w14:textId="77777777" w:rsidR="00E17313" w:rsidRDefault="00E17313" w:rsidP="00E25F86">
            <w:pPr>
              <w:rPr>
                <w:b/>
                <w:sz w:val="24"/>
                <w:szCs w:val="24"/>
                <w:lang w:val="en-US"/>
              </w:rPr>
            </w:pPr>
          </w:p>
        </w:tc>
        <w:tc>
          <w:tcPr>
            <w:tcW w:w="0" w:type="auto"/>
            <w:vMerge/>
          </w:tcPr>
          <w:p w14:paraId="16475BFD" w14:textId="77777777" w:rsidR="00E17313" w:rsidRDefault="00E17313" w:rsidP="00E25F86">
            <w:pPr>
              <w:rPr>
                <w:b/>
                <w:sz w:val="24"/>
                <w:szCs w:val="24"/>
                <w:lang w:val="en-US"/>
              </w:rPr>
            </w:pPr>
          </w:p>
        </w:tc>
        <w:tc>
          <w:tcPr>
            <w:tcW w:w="0" w:type="auto"/>
            <w:vMerge/>
          </w:tcPr>
          <w:p w14:paraId="4AA0AD5C" w14:textId="77777777" w:rsidR="00E17313" w:rsidRDefault="00E17313" w:rsidP="00E25F86">
            <w:pPr>
              <w:rPr>
                <w:b/>
                <w:sz w:val="24"/>
                <w:szCs w:val="24"/>
                <w:lang w:val="en-US"/>
              </w:rPr>
            </w:pPr>
          </w:p>
        </w:tc>
        <w:tc>
          <w:tcPr>
            <w:tcW w:w="0" w:type="auto"/>
            <w:vMerge/>
          </w:tcPr>
          <w:p w14:paraId="112781F5" w14:textId="77777777" w:rsidR="00E17313" w:rsidRDefault="00E17313" w:rsidP="00E25F86">
            <w:pPr>
              <w:rPr>
                <w:b/>
                <w:sz w:val="24"/>
                <w:szCs w:val="24"/>
                <w:lang w:val="en-US"/>
              </w:rPr>
            </w:pPr>
          </w:p>
        </w:tc>
        <w:tc>
          <w:tcPr>
            <w:tcW w:w="0" w:type="auto"/>
            <w:vMerge/>
          </w:tcPr>
          <w:p w14:paraId="33B15E2F" w14:textId="77777777" w:rsidR="00E17313" w:rsidRDefault="00E17313" w:rsidP="00E25F86">
            <w:pPr>
              <w:rPr>
                <w:b/>
                <w:sz w:val="24"/>
                <w:szCs w:val="24"/>
                <w:lang w:val="en-US"/>
              </w:rPr>
            </w:pPr>
          </w:p>
        </w:tc>
        <w:tc>
          <w:tcPr>
            <w:tcW w:w="0" w:type="auto"/>
            <w:vMerge/>
          </w:tcPr>
          <w:p w14:paraId="3677042C" w14:textId="77777777" w:rsidR="00E17313" w:rsidRDefault="00E17313" w:rsidP="00E25F86">
            <w:pPr>
              <w:rPr>
                <w:b/>
                <w:sz w:val="24"/>
                <w:szCs w:val="24"/>
                <w:lang w:val="en-US"/>
              </w:rPr>
            </w:pPr>
          </w:p>
        </w:tc>
      </w:tr>
      <w:tr w:rsidR="00E17313" w:rsidRPr="00130FC5" w14:paraId="0D53AF2D" w14:textId="77777777" w:rsidTr="00E25F86">
        <w:tc>
          <w:tcPr>
            <w:tcW w:w="0" w:type="auto"/>
          </w:tcPr>
          <w:p w14:paraId="6E2FA670" w14:textId="77777777" w:rsidR="00E17313" w:rsidRPr="00DF465D" w:rsidRDefault="00E17313" w:rsidP="00E25F86">
            <w:pPr>
              <w:rPr>
                <w:lang w:val="en-US"/>
              </w:rPr>
            </w:pPr>
            <w:r>
              <w:rPr>
                <w:lang w:val="en-US"/>
              </w:rPr>
              <w:t>1</w:t>
            </w:r>
          </w:p>
        </w:tc>
        <w:tc>
          <w:tcPr>
            <w:tcW w:w="0" w:type="auto"/>
          </w:tcPr>
          <w:p w14:paraId="35110FEC" w14:textId="77777777" w:rsidR="00E17313" w:rsidRPr="00FE4C51" w:rsidRDefault="00E17313" w:rsidP="00E25F86">
            <w:pPr>
              <w:jc w:val="both"/>
              <w:rPr>
                <w:lang w:val="fr-FR"/>
              </w:rPr>
            </w:pPr>
            <w:r w:rsidRPr="00FE4C51">
              <w:rPr>
                <w:lang w:val="fr-FR"/>
              </w:rPr>
              <w:t>Régulation P, PI et PID de la</w:t>
            </w:r>
            <w:r>
              <w:rPr>
                <w:lang w:val="fr-FR"/>
              </w:rPr>
              <w:t xml:space="preserve"> </w:t>
            </w:r>
            <w:r w:rsidRPr="00FE4C51">
              <w:rPr>
                <w:lang w:val="fr-FR"/>
              </w:rPr>
              <w:t>luminosité en utilisant la méthode CHR</w:t>
            </w:r>
          </w:p>
        </w:tc>
        <w:tc>
          <w:tcPr>
            <w:tcW w:w="0" w:type="auto"/>
            <w:vAlign w:val="center"/>
          </w:tcPr>
          <w:p w14:paraId="6A9CA6AD" w14:textId="77777777" w:rsidR="00E17313" w:rsidRDefault="00E17313" w:rsidP="00E25F86">
            <w:pPr>
              <w:jc w:val="center"/>
            </w:pPr>
            <w:r>
              <w:t>1</w:t>
            </w:r>
          </w:p>
        </w:tc>
        <w:tc>
          <w:tcPr>
            <w:tcW w:w="0" w:type="auto"/>
            <w:vAlign w:val="center"/>
          </w:tcPr>
          <w:p w14:paraId="16B321CD" w14:textId="77777777" w:rsidR="00E17313" w:rsidRDefault="00E17313" w:rsidP="00E25F86">
            <w:pPr>
              <w:jc w:val="center"/>
            </w:pPr>
            <w:r>
              <w:t>1</w:t>
            </w:r>
          </w:p>
        </w:tc>
        <w:tc>
          <w:tcPr>
            <w:tcW w:w="0" w:type="auto"/>
            <w:vAlign w:val="center"/>
          </w:tcPr>
          <w:p w14:paraId="71247EFA" w14:textId="77777777" w:rsidR="00E17313" w:rsidRDefault="00E17313" w:rsidP="00E25F86">
            <w:pPr>
              <w:jc w:val="center"/>
            </w:pPr>
            <w:r>
              <w:t>1</w:t>
            </w:r>
          </w:p>
        </w:tc>
        <w:tc>
          <w:tcPr>
            <w:tcW w:w="0" w:type="auto"/>
            <w:vAlign w:val="center"/>
          </w:tcPr>
          <w:p w14:paraId="20281DEE" w14:textId="77777777" w:rsidR="00E17313" w:rsidRDefault="00E17313" w:rsidP="00E25F86">
            <w:pPr>
              <w:jc w:val="center"/>
            </w:pPr>
            <w:r>
              <w:t>1</w:t>
            </w:r>
          </w:p>
        </w:tc>
        <w:tc>
          <w:tcPr>
            <w:tcW w:w="0" w:type="auto"/>
            <w:vAlign w:val="center"/>
          </w:tcPr>
          <w:p w14:paraId="3E10F686" w14:textId="77777777" w:rsidR="00E17313" w:rsidRDefault="00E17313" w:rsidP="00E25F86">
            <w:pPr>
              <w:jc w:val="center"/>
            </w:pPr>
            <w:r>
              <w:t>1</w:t>
            </w:r>
          </w:p>
        </w:tc>
        <w:tc>
          <w:tcPr>
            <w:tcW w:w="0" w:type="auto"/>
            <w:vAlign w:val="center"/>
          </w:tcPr>
          <w:p w14:paraId="2BCE3BF6" w14:textId="77777777" w:rsidR="00E17313" w:rsidRDefault="00E17313" w:rsidP="00E25F86">
            <w:pPr>
              <w:jc w:val="center"/>
            </w:pPr>
            <w:r>
              <w:t>1</w:t>
            </w:r>
          </w:p>
        </w:tc>
        <w:tc>
          <w:tcPr>
            <w:tcW w:w="0" w:type="auto"/>
            <w:vAlign w:val="center"/>
          </w:tcPr>
          <w:p w14:paraId="21DF1892" w14:textId="77777777" w:rsidR="00E17313" w:rsidRDefault="00E17313" w:rsidP="00E25F86">
            <w:pPr>
              <w:jc w:val="center"/>
            </w:pPr>
            <w:r>
              <w:t>1</w:t>
            </w:r>
          </w:p>
        </w:tc>
        <w:tc>
          <w:tcPr>
            <w:tcW w:w="0" w:type="auto"/>
            <w:vAlign w:val="center"/>
          </w:tcPr>
          <w:p w14:paraId="06BE6878" w14:textId="77777777" w:rsidR="00E17313" w:rsidRDefault="00E17313" w:rsidP="00E25F86">
            <w:pPr>
              <w:jc w:val="center"/>
            </w:pPr>
            <w:r>
              <w:t>1</w:t>
            </w:r>
          </w:p>
        </w:tc>
        <w:tc>
          <w:tcPr>
            <w:tcW w:w="0" w:type="auto"/>
          </w:tcPr>
          <w:p w14:paraId="51BA6563" w14:textId="77777777" w:rsidR="00E17313" w:rsidRDefault="00E17313" w:rsidP="00E25F86">
            <w:pPr>
              <w:jc w:val="center"/>
            </w:pPr>
            <w:r>
              <w:t>1</w:t>
            </w:r>
          </w:p>
        </w:tc>
        <w:tc>
          <w:tcPr>
            <w:tcW w:w="0" w:type="auto"/>
            <w:vAlign w:val="center"/>
          </w:tcPr>
          <w:p w14:paraId="76D05DBB" w14:textId="77777777" w:rsidR="00E17313" w:rsidRDefault="00E17313" w:rsidP="00E25F86">
            <w:pPr>
              <w:jc w:val="center"/>
            </w:pPr>
            <w:r>
              <w:t>1</w:t>
            </w:r>
          </w:p>
        </w:tc>
        <w:tc>
          <w:tcPr>
            <w:tcW w:w="0" w:type="auto"/>
            <w:vAlign w:val="center"/>
          </w:tcPr>
          <w:p w14:paraId="32A8B5D0" w14:textId="77777777" w:rsidR="00E17313" w:rsidRDefault="00E17313" w:rsidP="00E25F86">
            <w:pPr>
              <w:jc w:val="center"/>
            </w:pPr>
            <w:r>
              <w:t>1</w:t>
            </w:r>
          </w:p>
        </w:tc>
      </w:tr>
      <w:tr w:rsidR="00E17313" w:rsidRPr="00130FC5" w14:paraId="4831BA11" w14:textId="77777777" w:rsidTr="00E25F86">
        <w:tc>
          <w:tcPr>
            <w:tcW w:w="0" w:type="auto"/>
          </w:tcPr>
          <w:p w14:paraId="5E74172E" w14:textId="77777777" w:rsidR="00E17313" w:rsidRDefault="00E17313" w:rsidP="00E25F86">
            <w:pPr>
              <w:rPr>
                <w:lang w:val="en-US"/>
              </w:rPr>
            </w:pPr>
            <w:r>
              <w:rPr>
                <w:lang w:val="en-US"/>
              </w:rPr>
              <w:t>2</w:t>
            </w:r>
          </w:p>
        </w:tc>
        <w:tc>
          <w:tcPr>
            <w:tcW w:w="0" w:type="auto"/>
          </w:tcPr>
          <w:p w14:paraId="26AA24A4" w14:textId="77777777" w:rsidR="00E17313" w:rsidRPr="008F40D9" w:rsidRDefault="00E17313" w:rsidP="00E25F86">
            <w:pPr>
              <w:rPr>
                <w:b/>
                <w:lang w:val="en-US"/>
              </w:rPr>
            </w:pPr>
            <w:r w:rsidRPr="008F40D9">
              <w:rPr>
                <w:b/>
                <w:lang w:val="en-US"/>
              </w:rPr>
              <w:t>TOTAL</w:t>
            </w:r>
          </w:p>
        </w:tc>
        <w:tc>
          <w:tcPr>
            <w:tcW w:w="0" w:type="auto"/>
            <w:vAlign w:val="center"/>
          </w:tcPr>
          <w:p w14:paraId="684C74C1" w14:textId="77777777" w:rsidR="00E17313" w:rsidRDefault="00E17313" w:rsidP="00E25F86">
            <w:pPr>
              <w:jc w:val="center"/>
            </w:pPr>
            <w:r>
              <w:t>1</w:t>
            </w:r>
          </w:p>
        </w:tc>
        <w:tc>
          <w:tcPr>
            <w:tcW w:w="0" w:type="auto"/>
            <w:vAlign w:val="center"/>
          </w:tcPr>
          <w:p w14:paraId="5827ED66" w14:textId="77777777" w:rsidR="00E17313" w:rsidRDefault="00E17313" w:rsidP="00E25F86">
            <w:pPr>
              <w:jc w:val="center"/>
            </w:pPr>
            <w:r>
              <w:t>1</w:t>
            </w:r>
          </w:p>
        </w:tc>
        <w:tc>
          <w:tcPr>
            <w:tcW w:w="0" w:type="auto"/>
            <w:vAlign w:val="center"/>
          </w:tcPr>
          <w:p w14:paraId="0ECB415E" w14:textId="77777777" w:rsidR="00E17313" w:rsidRDefault="00E17313" w:rsidP="00E25F86">
            <w:pPr>
              <w:jc w:val="center"/>
            </w:pPr>
            <w:r>
              <w:t>1</w:t>
            </w:r>
          </w:p>
        </w:tc>
        <w:tc>
          <w:tcPr>
            <w:tcW w:w="0" w:type="auto"/>
            <w:vAlign w:val="center"/>
          </w:tcPr>
          <w:p w14:paraId="2697686D" w14:textId="77777777" w:rsidR="00E17313" w:rsidRDefault="00E17313" w:rsidP="00E25F86">
            <w:pPr>
              <w:jc w:val="center"/>
            </w:pPr>
            <w:r>
              <w:t>1</w:t>
            </w:r>
          </w:p>
        </w:tc>
        <w:tc>
          <w:tcPr>
            <w:tcW w:w="0" w:type="auto"/>
            <w:vAlign w:val="center"/>
          </w:tcPr>
          <w:p w14:paraId="198DD6B2" w14:textId="77777777" w:rsidR="00E17313" w:rsidRDefault="00E17313" w:rsidP="00E25F86">
            <w:pPr>
              <w:jc w:val="center"/>
            </w:pPr>
            <w:r>
              <w:t>1</w:t>
            </w:r>
          </w:p>
        </w:tc>
        <w:tc>
          <w:tcPr>
            <w:tcW w:w="0" w:type="auto"/>
            <w:vAlign w:val="center"/>
          </w:tcPr>
          <w:p w14:paraId="71722DDF" w14:textId="77777777" w:rsidR="00E17313" w:rsidRDefault="00E17313" w:rsidP="00E25F86">
            <w:pPr>
              <w:jc w:val="center"/>
            </w:pPr>
            <w:r>
              <w:t>1</w:t>
            </w:r>
          </w:p>
        </w:tc>
        <w:tc>
          <w:tcPr>
            <w:tcW w:w="0" w:type="auto"/>
            <w:vAlign w:val="center"/>
          </w:tcPr>
          <w:p w14:paraId="4456C197" w14:textId="77777777" w:rsidR="00E17313" w:rsidRDefault="00E17313" w:rsidP="00E25F86">
            <w:pPr>
              <w:jc w:val="center"/>
            </w:pPr>
            <w:r>
              <w:t>1</w:t>
            </w:r>
          </w:p>
        </w:tc>
        <w:tc>
          <w:tcPr>
            <w:tcW w:w="0" w:type="auto"/>
            <w:vAlign w:val="center"/>
          </w:tcPr>
          <w:p w14:paraId="4F4DA82E" w14:textId="77777777" w:rsidR="00E17313" w:rsidRDefault="00E17313" w:rsidP="00E25F86">
            <w:pPr>
              <w:jc w:val="center"/>
            </w:pPr>
            <w:r>
              <w:t>1</w:t>
            </w:r>
          </w:p>
        </w:tc>
        <w:tc>
          <w:tcPr>
            <w:tcW w:w="0" w:type="auto"/>
          </w:tcPr>
          <w:p w14:paraId="7139BCE2" w14:textId="77777777" w:rsidR="00E17313" w:rsidRDefault="00E17313" w:rsidP="00E25F86">
            <w:pPr>
              <w:jc w:val="center"/>
            </w:pPr>
            <w:r>
              <w:t>1</w:t>
            </w:r>
          </w:p>
        </w:tc>
        <w:tc>
          <w:tcPr>
            <w:tcW w:w="0" w:type="auto"/>
            <w:vAlign w:val="center"/>
          </w:tcPr>
          <w:p w14:paraId="4F101194" w14:textId="77777777" w:rsidR="00E17313" w:rsidRDefault="00E17313" w:rsidP="00E25F86">
            <w:pPr>
              <w:jc w:val="center"/>
            </w:pPr>
            <w:r>
              <w:t>1</w:t>
            </w:r>
          </w:p>
        </w:tc>
        <w:tc>
          <w:tcPr>
            <w:tcW w:w="0" w:type="auto"/>
            <w:vAlign w:val="center"/>
          </w:tcPr>
          <w:p w14:paraId="367F2EC3" w14:textId="77777777" w:rsidR="00E17313" w:rsidRDefault="00E17313" w:rsidP="00E25F86">
            <w:pPr>
              <w:jc w:val="center"/>
            </w:pPr>
            <w:r>
              <w:t>1</w:t>
            </w:r>
          </w:p>
        </w:tc>
      </w:tr>
    </w:tbl>
    <w:p w14:paraId="36BC061A" w14:textId="77777777" w:rsidR="00E17313" w:rsidRPr="001D6243" w:rsidRDefault="00E17313" w:rsidP="00E17313">
      <w:pPr>
        <w:spacing w:after="0"/>
        <w:jc w:val="both"/>
        <w:rPr>
          <w:sz w:val="20"/>
          <w:szCs w:val="20"/>
          <w:lang w:val="en-GB"/>
        </w:rPr>
      </w:pPr>
    </w:p>
    <w:p w14:paraId="09632AE4" w14:textId="335CFEA9" w:rsidR="0060302D" w:rsidRPr="007245CC" w:rsidRDefault="0060302D" w:rsidP="008825FF">
      <w:pPr>
        <w:ind w:right="-46"/>
      </w:pPr>
    </w:p>
    <w:sectPr w:rsidR="0060302D" w:rsidRPr="007245CC" w:rsidSect="007245CC">
      <w:headerReference w:type="default" r:id="rId8"/>
      <w:footerReference w:type="default" r:id="rId9"/>
      <w:pgSz w:w="11906" w:h="16838"/>
      <w:pgMar w:top="1985" w:right="1440" w:bottom="1276" w:left="1440" w:header="720" w:footer="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F81C" w14:textId="77777777" w:rsidR="00266379" w:rsidRDefault="00266379" w:rsidP="004A7DD2">
      <w:pPr>
        <w:spacing w:after="0" w:line="240" w:lineRule="auto"/>
      </w:pPr>
      <w:r>
        <w:separator/>
      </w:r>
    </w:p>
  </w:endnote>
  <w:endnote w:type="continuationSeparator" w:id="0">
    <w:p w14:paraId="23923462" w14:textId="77777777" w:rsidR="00266379" w:rsidRDefault="00266379" w:rsidP="004A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49F" w14:textId="335B5B53" w:rsidR="00343B82" w:rsidRDefault="007245CC" w:rsidP="007245CC">
    <w:pPr>
      <w:pStyle w:val="Pidipagina"/>
      <w:tabs>
        <w:tab w:val="clear" w:pos="4513"/>
      </w:tabs>
    </w:pPr>
    <w:r>
      <w:rPr>
        <w:noProof/>
        <w:color w:val="FFFFFF"/>
        <w:sz w:val="28"/>
        <w:szCs w:val="28"/>
      </w:rPr>
      <mc:AlternateContent>
        <mc:Choice Requires="wps">
          <w:drawing>
            <wp:anchor distT="0" distB="0" distL="114300" distR="114300" simplePos="0" relativeHeight="251667456" behindDoc="0" locked="0" layoutInCell="1" allowOverlap="1" wp14:anchorId="2DA0DD0E" wp14:editId="53D16DDC">
              <wp:simplePos x="0" y="0"/>
              <wp:positionH relativeFrom="column">
                <wp:posOffset>-170180</wp:posOffset>
              </wp:positionH>
              <wp:positionV relativeFrom="paragraph">
                <wp:posOffset>-105410</wp:posOffset>
              </wp:positionV>
              <wp:extent cx="2864485" cy="409575"/>
              <wp:effectExtent l="0" t="0" r="12065" b="28575"/>
              <wp:wrapNone/>
              <wp:docPr id="7976685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09575"/>
                      </a:xfrm>
                      <a:prstGeom prst="rect">
                        <a:avLst/>
                      </a:prstGeom>
                      <a:solidFill>
                        <a:srgbClr val="FFFFFF"/>
                      </a:solidFill>
                      <a:ln w="9525">
                        <a:solidFill>
                          <a:srgbClr val="FFFFFF"/>
                        </a:solidFill>
                        <a:miter lim="800000"/>
                        <a:headEnd/>
                        <a:tailEnd/>
                      </a:ln>
                    </wps:spPr>
                    <wps:txb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1"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2"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15A50EE2" w14:textId="77777777" w:rsidR="008B0E2C" w:rsidRPr="008B0E2C" w:rsidRDefault="008B0E2C" w:rsidP="008B0E2C">
                          <w:pPr>
                            <w:pStyle w:val="Pidipagina"/>
                            <w:ind w:right="-9"/>
                            <w:rPr>
                              <w:rFonts w:cs="Arial"/>
                              <w:b/>
                              <w:bCs/>
                              <w:sz w:val="14"/>
                              <w:szCs w:val="14"/>
                              <w:lang w:val="fr-FR"/>
                            </w:rPr>
                          </w:pPr>
                          <w:r w:rsidRPr="008B0E2C">
                            <w:rPr>
                              <w:rFonts w:cs="Arial"/>
                              <w:b/>
                              <w:bCs/>
                              <w:sz w:val="14"/>
                              <w:szCs w:val="14"/>
                              <w:lang w:val="fr-FR"/>
                            </w:rPr>
                            <w:t>Nous nous réservons le droit de modifier nos produits sans préavis.</w:t>
                          </w:r>
                        </w:p>
                        <w:p w14:paraId="546DB029" w14:textId="77777777" w:rsidR="00343B82" w:rsidRPr="008B0E2C" w:rsidRDefault="00343B82" w:rsidP="008B0E2C">
                          <w:pPr>
                            <w:pStyle w:val="Pidipagina"/>
                            <w:ind w:right="-9"/>
                            <w:rPr>
                              <w:rFonts w:cs="Arial"/>
                              <w:b/>
                              <w:bCs/>
                              <w:sz w:val="14"/>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0DD0E" id="_x0000_t202" coordsize="21600,21600" o:spt="202" path="m,l,21600r21600,l21600,xe">
              <v:stroke joinstyle="miter"/>
              <v:path gradientshapeok="t" o:connecttype="rect"/>
            </v:shapetype>
            <v:shape id="Text Box 12" o:spid="_x0000_s1026" type="#_x0000_t202" style="position:absolute;margin-left:-13.4pt;margin-top:-8.3pt;width:225.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" strokecolor="white">
              <v:textbox>
                <w:txbxContent>
                  <w:p w14:paraId="545B261C" w14:textId="77777777" w:rsidR="00343B82" w:rsidRDefault="00343B82" w:rsidP="00343B82">
                    <w:pPr>
                      <w:pStyle w:val="Pidipagina"/>
                      <w:tabs>
                        <w:tab w:val="clear" w:pos="4513"/>
                        <w:tab w:val="center" w:pos="4536"/>
                      </w:tabs>
                      <w:ind w:right="-9"/>
                      <w:rPr>
                        <w:rFonts w:cs="Arial"/>
                        <w:b/>
                        <w:bCs/>
                        <w:sz w:val="14"/>
                        <w:szCs w:val="14"/>
                      </w:rPr>
                    </w:pPr>
                    <w:r w:rsidRPr="00324B87">
                      <w:rPr>
                        <w:rFonts w:cs="Arial"/>
                        <w:b/>
                        <w:bCs/>
                        <w:sz w:val="14"/>
                        <w:szCs w:val="14"/>
                      </w:rPr>
                      <w:t xml:space="preserve">DE LORENZO S.p.A. V.le Romagna 20 – 20089 ROZZANO (MI) Italy </w:t>
                    </w:r>
                  </w:p>
                  <w:p w14:paraId="47D1EE9E" w14:textId="77777777" w:rsidR="00343B82" w:rsidRPr="0019557F" w:rsidRDefault="00343B82" w:rsidP="00343B82">
                    <w:pPr>
                      <w:pStyle w:val="Pidipagina"/>
                      <w:tabs>
                        <w:tab w:val="clear" w:pos="4513"/>
                        <w:tab w:val="center" w:pos="4536"/>
                      </w:tabs>
                      <w:ind w:right="-9"/>
                      <w:rPr>
                        <w:rFonts w:cs="Arial"/>
                        <w:b/>
                        <w:bCs/>
                        <w:sz w:val="14"/>
                        <w:szCs w:val="14"/>
                        <w:lang w:val="pt-BR"/>
                      </w:rPr>
                    </w:pPr>
                    <w:r w:rsidRPr="0019557F">
                      <w:rPr>
                        <w:rFonts w:cs="Arial"/>
                        <w:b/>
                        <w:bCs/>
                        <w:sz w:val="14"/>
                        <w:szCs w:val="14"/>
                        <w:lang w:val="pt-BR"/>
                      </w:rPr>
                      <w:t xml:space="preserve">Tel. + 39 02 8254551 - E-mail: </w:t>
                    </w:r>
                    <w:hyperlink r:id="rId3" w:history="1">
                      <w:r w:rsidRPr="0019557F">
                        <w:rPr>
                          <w:rStyle w:val="Collegamentoipertestuale"/>
                          <w:rFonts w:cs="Arial"/>
                          <w:b/>
                          <w:bCs/>
                          <w:sz w:val="14"/>
                          <w:szCs w:val="14"/>
                          <w:lang w:val="pt-BR"/>
                        </w:rPr>
                        <w:t>info@delorenzo.it</w:t>
                      </w:r>
                    </w:hyperlink>
                    <w:r w:rsidRPr="0019557F">
                      <w:rPr>
                        <w:rFonts w:cs="Arial"/>
                        <w:b/>
                        <w:bCs/>
                        <w:sz w:val="14"/>
                        <w:szCs w:val="14"/>
                        <w:lang w:val="pt-BR"/>
                      </w:rPr>
                      <w:t>-</w:t>
                    </w:r>
                    <w:r w:rsidRPr="0019557F">
                      <w:rPr>
                        <w:sz w:val="14"/>
                        <w:szCs w:val="14"/>
                        <w:lang w:val="pt-BR"/>
                      </w:rPr>
                      <w:t xml:space="preserve"> </w:t>
                    </w:r>
                    <w:hyperlink r:id="rId4" w:history="1">
                      <w:r w:rsidRPr="0019557F">
                        <w:rPr>
                          <w:rStyle w:val="Collegamentoipertestuale"/>
                          <w:rFonts w:cs="Arial"/>
                          <w:b/>
                          <w:bCs/>
                          <w:sz w:val="14"/>
                          <w:szCs w:val="14"/>
                          <w:lang w:val="pt-BR"/>
                        </w:rPr>
                        <w:t>sales@delorenzo.it</w:t>
                      </w:r>
                    </w:hyperlink>
                    <w:r w:rsidRPr="0019557F">
                      <w:rPr>
                        <w:rStyle w:val="Collegamentoipertestuale"/>
                        <w:rFonts w:cs="Arial"/>
                        <w:b/>
                        <w:bCs/>
                        <w:sz w:val="14"/>
                        <w:szCs w:val="14"/>
                        <w:lang w:val="pt-BR"/>
                      </w:rPr>
                      <w:t xml:space="preserve"> </w:t>
                    </w:r>
                  </w:p>
                  <w:p w14:paraId="15A50EE2" w14:textId="77777777" w:rsidR="008B0E2C" w:rsidRPr="008B0E2C" w:rsidRDefault="008B0E2C" w:rsidP="008B0E2C">
                    <w:pPr>
                      <w:pStyle w:val="Pidipagina"/>
                      <w:ind w:right="-9"/>
                      <w:rPr>
                        <w:rFonts w:cs="Arial"/>
                        <w:b/>
                        <w:bCs/>
                        <w:sz w:val="14"/>
                        <w:szCs w:val="14"/>
                        <w:lang w:val="fr-FR"/>
                      </w:rPr>
                    </w:pPr>
                    <w:r w:rsidRPr="008B0E2C">
                      <w:rPr>
                        <w:rFonts w:cs="Arial"/>
                        <w:b/>
                        <w:bCs/>
                        <w:sz w:val="14"/>
                        <w:szCs w:val="14"/>
                        <w:lang w:val="fr-FR"/>
                      </w:rPr>
                      <w:t>Nous nous réservons le droit de modifier nos produits sans préavis.</w:t>
                    </w:r>
                  </w:p>
                  <w:p w14:paraId="546DB029" w14:textId="77777777" w:rsidR="00343B82" w:rsidRPr="008B0E2C" w:rsidRDefault="00343B82" w:rsidP="008B0E2C">
                    <w:pPr>
                      <w:pStyle w:val="Pidipagina"/>
                      <w:ind w:right="-9"/>
                      <w:rPr>
                        <w:rFonts w:cs="Arial"/>
                        <w:b/>
                        <w:bCs/>
                        <w:sz w:val="14"/>
                        <w:lang w:val="fr-FR"/>
                      </w:rPr>
                    </w:pPr>
                  </w:p>
                </w:txbxContent>
              </v:textbox>
            </v:shape>
          </w:pict>
        </mc:Fallback>
      </mc:AlternateContent>
    </w:r>
    <w:r>
      <w:rPr>
        <w:noProof/>
      </w:rPr>
      <w:drawing>
        <wp:anchor distT="0" distB="0" distL="114300" distR="114300" simplePos="0" relativeHeight="251663360" behindDoc="1" locked="0" layoutInCell="1" allowOverlap="1" wp14:anchorId="247ACF7F" wp14:editId="52CB50F9">
          <wp:simplePos x="0" y="0"/>
          <wp:positionH relativeFrom="margin">
            <wp:posOffset>-1687195</wp:posOffset>
          </wp:positionH>
          <wp:positionV relativeFrom="paragraph">
            <wp:posOffset>-243205</wp:posOffset>
          </wp:positionV>
          <wp:extent cx="9102725" cy="309880"/>
          <wp:effectExtent l="0" t="0" r="3175" b="0"/>
          <wp:wrapNone/>
          <wp:docPr id="107342738" name="Immagine 107342738" descr="barra azzu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ra azzur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0272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5408" behindDoc="1" locked="0" layoutInCell="1" allowOverlap="1" wp14:anchorId="1083E85B" wp14:editId="6887EBA1">
              <wp:simplePos x="0" y="0"/>
              <wp:positionH relativeFrom="margin">
                <wp:posOffset>4558665</wp:posOffset>
              </wp:positionH>
              <wp:positionV relativeFrom="bottomMargin">
                <wp:posOffset>137795</wp:posOffset>
              </wp:positionV>
              <wp:extent cx="2023745" cy="1157605"/>
              <wp:effectExtent l="0" t="0" r="0" b="0"/>
              <wp:wrapNone/>
              <wp:docPr id="140662951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3745" cy="1157605"/>
                      </a:xfrm>
                      <a:prstGeom prst="rect">
                        <a:avLst/>
                      </a:prstGeom>
                    </wps:spPr>
                    <wps:txbx>
                      <w:txbxContent>
                        <w:p w14:paraId="6444291A" w14:textId="77777777" w:rsidR="00343B82" w:rsidRDefault="00343B82" w:rsidP="00343B82">
                          <w:pPr>
                            <w:spacing w:line="306" w:lineRule="exact"/>
                            <w:ind w:left="20"/>
                            <w:rPr>
                              <w:b/>
                              <w:sz w:val="28"/>
                            </w:rPr>
                          </w:pPr>
                          <w:hyperlink r:id="rId6">
                            <w:r>
                              <w:rPr>
                                <w:b/>
                                <w:color w:val="FFFFFF"/>
                                <w:spacing w:val="-2"/>
                                <w:sz w:val="28"/>
                              </w:rPr>
                              <w:t>www.delorenzoglobal.com</w:t>
                            </w:r>
                          </w:hyperlink>
                        </w:p>
                      </w:txbxContent>
                    </wps:txbx>
                    <wps:bodyPr wrap="square" lIns="0" tIns="0" rIns="0" bIns="0" rtlCol="0">
                      <a:noAutofit/>
                    </wps:bodyPr>
                  </wps:wsp>
                </a:graphicData>
              </a:graphic>
            </wp:anchor>
          </w:drawing>
        </mc:Choice>
        <mc:Fallback>
          <w:pict>
            <v:shape w14:anchorId="1083E85B" id="Textbox 5" o:spid="_x0000_s1027" type="#_x0000_t202" style="position:absolute;margin-left:358.95pt;margin-top:10.85pt;width:159.35pt;height:91.15pt;z-index:-251651072;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" filled="f" stroked="f">
              <v:textbox inset="0,0,0,0">
                <w:txbxContent>
                  <w:p w14:paraId="6444291A" w14:textId="77777777" w:rsidR="00343B82" w:rsidRDefault="00343B82" w:rsidP="00343B82">
                    <w:pPr>
                      <w:spacing w:line="306" w:lineRule="exact"/>
                      <w:ind w:left="20"/>
                      <w:rPr>
                        <w:b/>
                        <w:sz w:val="28"/>
                      </w:rPr>
                    </w:pPr>
                    <w:hyperlink r:id="rId7">
                      <w:r>
                        <w:rPr>
                          <w:b/>
                          <w:color w:val="FFFFFF"/>
                          <w:spacing w:val="-2"/>
                          <w:sz w:val="28"/>
                        </w:rPr>
                        <w:t>www.delorenzoglobal.com</w:t>
                      </w:r>
                    </w:hyperlink>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3DC54" w14:textId="77777777" w:rsidR="00266379" w:rsidRDefault="00266379" w:rsidP="004A7DD2">
      <w:pPr>
        <w:spacing w:after="0" w:line="240" w:lineRule="auto"/>
      </w:pPr>
      <w:r>
        <w:separator/>
      </w:r>
    </w:p>
  </w:footnote>
  <w:footnote w:type="continuationSeparator" w:id="0">
    <w:p w14:paraId="1B70E808" w14:textId="77777777" w:rsidR="00266379" w:rsidRDefault="00266379" w:rsidP="004A7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EF5E" w14:textId="37755342" w:rsidR="00973A81" w:rsidRPr="00973A81" w:rsidRDefault="00973A81" w:rsidP="00973A81">
    <w:pPr>
      <w:pStyle w:val="Intestazione"/>
      <w:rPr>
        <w:b/>
        <w:bCs/>
        <w:noProof/>
        <w:sz w:val="36"/>
        <w:szCs w:val="36"/>
      </w:rPr>
    </w:pPr>
    <w:r w:rsidRPr="000D3A6B">
      <w:rPr>
        <w:noProof/>
        <w:sz w:val="28"/>
        <w:szCs w:val="28"/>
      </w:rPr>
      <w:drawing>
        <wp:anchor distT="0" distB="0" distL="114300" distR="114300" simplePos="0" relativeHeight="251659264" behindDoc="1" locked="0" layoutInCell="1" allowOverlap="0" wp14:anchorId="0216AE2D" wp14:editId="13832CA9">
          <wp:simplePos x="0" y="0"/>
          <wp:positionH relativeFrom="leftMargin">
            <wp:posOffset>577850</wp:posOffset>
          </wp:positionH>
          <wp:positionV relativeFrom="margin">
            <wp:posOffset>-1009015</wp:posOffset>
          </wp:positionV>
          <wp:extent cx="828000" cy="828000"/>
          <wp:effectExtent l="0" t="0" r="0" b="0"/>
          <wp:wrapSquare wrapText="bothSides"/>
          <wp:docPr id="97349863" name="Picture 14"/>
          <wp:cNvGraphicFramePr/>
          <a:graphic xmlns:a="http://schemas.openxmlformats.org/drawingml/2006/main">
            <a:graphicData uri="http://schemas.openxmlformats.org/drawingml/2006/picture">
              <pic:pic xmlns:pic="http://schemas.openxmlformats.org/drawingml/2006/picture">
                <pic:nvPicPr>
                  <pic:cNvPr id="349" name="Picture 14"/>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828000"/>
                  </a:xfrm>
                  <a:prstGeom prst="rect">
                    <a:avLst/>
                  </a:prstGeom>
                </pic:spPr>
              </pic:pic>
            </a:graphicData>
          </a:graphic>
          <wp14:sizeRelH relativeFrom="margin">
            <wp14:pctWidth>0</wp14:pctWidth>
          </wp14:sizeRelH>
          <wp14:sizeRelV relativeFrom="margin">
            <wp14:pctHeight>0</wp14:pctHeight>
          </wp14:sizeRelV>
        </wp:anchor>
      </w:drawing>
    </w:r>
    <w:r w:rsidR="004A7DD2" w:rsidRPr="000D3A6B">
      <w:rPr>
        <w:noProof/>
        <w:sz w:val="28"/>
        <w:szCs w:val="28"/>
      </w:rPr>
      <w:drawing>
        <wp:anchor distT="0" distB="0" distL="114300" distR="114300" simplePos="0" relativeHeight="251661312" behindDoc="0" locked="0" layoutInCell="1" allowOverlap="1" wp14:anchorId="47D14D27" wp14:editId="2B19E8CC">
          <wp:simplePos x="0" y="0"/>
          <wp:positionH relativeFrom="column">
            <wp:posOffset>5231102</wp:posOffset>
          </wp:positionH>
          <wp:positionV relativeFrom="paragraph">
            <wp:posOffset>-198617</wp:posOffset>
          </wp:positionV>
          <wp:extent cx="914400" cy="825500"/>
          <wp:effectExtent l="0" t="0" r="0" b="0"/>
          <wp:wrapNone/>
          <wp:docPr id="295266492"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3"/>
                  <a:stretch>
                    <a:fillRect/>
                  </a:stretch>
                </pic:blipFill>
                <pic:spPr>
                  <a:xfrm>
                    <a:off x="0" y="0"/>
                    <a:ext cx="914400" cy="825500"/>
                  </a:xfrm>
                  <a:prstGeom prst="rect">
                    <a:avLst/>
                  </a:prstGeom>
                </pic:spPr>
              </pic:pic>
            </a:graphicData>
          </a:graphic>
        </wp:anchor>
      </w:drawing>
    </w:r>
    <w:r w:rsidRPr="000D3A6B">
      <w:rPr>
        <w:b/>
        <w:bCs/>
        <w:noProof/>
        <w:sz w:val="44"/>
        <w:szCs w:val="44"/>
      </w:rPr>
      <w:t>AUTOMA</w:t>
    </w:r>
    <w:r w:rsidR="008B0E2C">
      <w:rPr>
        <w:b/>
        <w:bCs/>
        <w:noProof/>
        <w:sz w:val="44"/>
        <w:szCs w:val="44"/>
      </w:rPr>
      <w:t xml:space="preserve">TISATION ET </w:t>
    </w:r>
    <w:r w:rsidRPr="000D3A6B">
      <w:rPr>
        <w:b/>
        <w:bCs/>
        <w:noProof/>
        <w:sz w:val="44"/>
        <w:szCs w:val="44"/>
      </w:rPr>
      <w:t>CONTR</w:t>
    </w:r>
    <w:r w:rsidR="008B0E2C">
      <w:rPr>
        <w:b/>
        <w:sz w:val="44"/>
        <w:szCs w:val="44"/>
      </w:rPr>
      <w:t>Ô</w:t>
    </w:r>
    <w:r w:rsidRPr="000D3A6B">
      <w:rPr>
        <w:b/>
        <w:bCs/>
        <w:noProof/>
        <w:sz w:val="44"/>
        <w:szCs w:val="44"/>
      </w:rPr>
      <w:t>L</w:t>
    </w:r>
    <w:r w:rsidR="008B0E2C">
      <w:rPr>
        <w:b/>
        <w:bCs/>
        <w:noProof/>
        <w:sz w:val="44"/>
        <w:szCs w:val="44"/>
      </w:rPr>
      <w:t>E</w:t>
    </w:r>
  </w:p>
  <w:p w14:paraId="0FCDA588" w14:textId="3C79F596" w:rsidR="004A7DD2" w:rsidRDefault="004A7DD2" w:rsidP="00343B82">
    <w:pPr>
      <w:pStyle w:val="Intestazione"/>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5EA"/>
    <w:multiLevelType w:val="hybridMultilevel"/>
    <w:tmpl w:val="57BE8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7A1A35"/>
    <w:multiLevelType w:val="hybridMultilevel"/>
    <w:tmpl w:val="49A47E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D97BF6"/>
    <w:multiLevelType w:val="hybridMultilevel"/>
    <w:tmpl w:val="D83E6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BC22DA1"/>
    <w:multiLevelType w:val="hybridMultilevel"/>
    <w:tmpl w:val="675A6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771D87"/>
    <w:multiLevelType w:val="hybridMultilevel"/>
    <w:tmpl w:val="8C7A9A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7A7A60B5"/>
    <w:multiLevelType w:val="hybridMultilevel"/>
    <w:tmpl w:val="99A84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77111295">
    <w:abstractNumId w:val="3"/>
  </w:num>
  <w:num w:numId="2" w16cid:durableId="618029887">
    <w:abstractNumId w:val="1"/>
  </w:num>
  <w:num w:numId="3" w16cid:durableId="1648708704">
    <w:abstractNumId w:val="2"/>
  </w:num>
  <w:num w:numId="4" w16cid:durableId="310447701">
    <w:abstractNumId w:val="0"/>
  </w:num>
  <w:num w:numId="5" w16cid:durableId="1544637454">
    <w:abstractNumId w:val="4"/>
  </w:num>
  <w:num w:numId="6" w16cid:durableId="1647514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2D"/>
    <w:rsid w:val="000D3A6B"/>
    <w:rsid w:val="001154C1"/>
    <w:rsid w:val="00266379"/>
    <w:rsid w:val="00343B82"/>
    <w:rsid w:val="00361037"/>
    <w:rsid w:val="004A7DD2"/>
    <w:rsid w:val="00543AD5"/>
    <w:rsid w:val="00555C98"/>
    <w:rsid w:val="005C0E98"/>
    <w:rsid w:val="005D118A"/>
    <w:rsid w:val="0060302D"/>
    <w:rsid w:val="007245CC"/>
    <w:rsid w:val="00821FEE"/>
    <w:rsid w:val="008825FF"/>
    <w:rsid w:val="008B0E2C"/>
    <w:rsid w:val="008B13FF"/>
    <w:rsid w:val="009733FA"/>
    <w:rsid w:val="00973A81"/>
    <w:rsid w:val="00990C4D"/>
    <w:rsid w:val="00AB5BEA"/>
    <w:rsid w:val="00AF6686"/>
    <w:rsid w:val="00B3087F"/>
    <w:rsid w:val="00BB5BB5"/>
    <w:rsid w:val="00CF08D5"/>
    <w:rsid w:val="00D2200E"/>
    <w:rsid w:val="00D751AF"/>
    <w:rsid w:val="00E17313"/>
    <w:rsid w:val="00E63DD9"/>
    <w:rsid w:val="00E81BAD"/>
    <w:rsid w:val="00EB0B68"/>
    <w:rsid w:val="00ED6EED"/>
    <w:rsid w:val="00F4573A"/>
    <w:rsid w:val="00FF4C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BBBF"/>
  <w15:docId w15:val="{5F6DFCE7-6F29-44B7-823E-B47329B9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basedOn w:val="Normale"/>
    <w:next w:val="Normale"/>
    <w:link w:val="Titolo1Carattere"/>
    <w:uiPriority w:val="9"/>
    <w:qFormat/>
    <w:rsid w:val="00973A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245C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7DD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A7DD2"/>
    <w:rPr>
      <w:rFonts w:ascii="Calibri" w:eastAsia="Calibri" w:hAnsi="Calibri" w:cs="Calibri"/>
      <w:color w:val="000000"/>
    </w:rPr>
  </w:style>
  <w:style w:type="paragraph" w:styleId="Pidipagina">
    <w:name w:val="footer"/>
    <w:basedOn w:val="Normale"/>
    <w:link w:val="PidipaginaCarattere"/>
    <w:unhideWhenUsed/>
    <w:rsid w:val="004A7DD2"/>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4A7DD2"/>
    <w:rPr>
      <w:rFonts w:ascii="Calibri" w:eastAsia="Calibri" w:hAnsi="Calibri" w:cs="Calibri"/>
      <w:color w:val="000000"/>
    </w:rPr>
  </w:style>
  <w:style w:type="character" w:styleId="Collegamentoipertestuale">
    <w:name w:val="Hyperlink"/>
    <w:basedOn w:val="Carpredefinitoparagrafo"/>
    <w:uiPriority w:val="99"/>
    <w:unhideWhenUsed/>
    <w:rsid w:val="00343B82"/>
    <w:rPr>
      <w:color w:val="0563C1" w:themeColor="hyperlink"/>
      <w:u w:val="single"/>
    </w:rPr>
  </w:style>
  <w:style w:type="character" w:customStyle="1" w:styleId="Titolo1Carattere">
    <w:name w:val="Titolo 1 Carattere"/>
    <w:basedOn w:val="Carpredefinitoparagrafo"/>
    <w:link w:val="Titolo1"/>
    <w:uiPriority w:val="9"/>
    <w:rsid w:val="00973A81"/>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7245CC"/>
    <w:rPr>
      <w:rFonts w:asciiTheme="majorHAnsi" w:eastAsiaTheme="majorEastAsia" w:hAnsiTheme="majorHAnsi" w:cstheme="majorBidi"/>
      <w:color w:val="2F5496" w:themeColor="accent1" w:themeShade="BF"/>
      <w:sz w:val="26"/>
      <w:szCs w:val="26"/>
      <w:lang w:val="fr-FR" w:eastAsia="en-US"/>
    </w:rPr>
  </w:style>
  <w:style w:type="paragraph" w:styleId="Paragrafoelenco">
    <w:name w:val="List Paragraph"/>
    <w:basedOn w:val="Normale"/>
    <w:uiPriority w:val="1"/>
    <w:qFormat/>
    <w:rsid w:val="007245CC"/>
    <w:pPr>
      <w:spacing w:after="200" w:line="276" w:lineRule="auto"/>
      <w:ind w:left="720"/>
      <w:contextualSpacing/>
    </w:pPr>
    <w:rPr>
      <w:rFonts w:cs="Times New Roman"/>
      <w:color w:val="auto"/>
      <w:lang w:eastAsia="en-US"/>
    </w:rPr>
  </w:style>
  <w:style w:type="table" w:styleId="Grigliatabella">
    <w:name w:val="Table Grid"/>
    <w:basedOn w:val="Tabellanormale"/>
    <w:uiPriority w:val="59"/>
    <w:rsid w:val="00E173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delorenzo.it" TargetMode="External"/><Relationship Id="rId7" Type="http://schemas.openxmlformats.org/officeDocument/2006/relationships/hyperlink" Target="http://www.delorenzoglobal.com/" TargetMode="External"/><Relationship Id="rId2" Type="http://schemas.openxmlformats.org/officeDocument/2006/relationships/hyperlink" Target="mailto:sales@delorenzo.it" TargetMode="External"/><Relationship Id="rId1" Type="http://schemas.openxmlformats.org/officeDocument/2006/relationships/hyperlink" Target="mailto:info@delorenzo.it" TargetMode="External"/><Relationship Id="rId6" Type="http://schemas.openxmlformats.org/officeDocument/2006/relationships/hyperlink" Target="http://www.delorenzoglobal.com/" TargetMode="External"/><Relationship Id="rId5" Type="http://schemas.openxmlformats.org/officeDocument/2006/relationships/image" Target="media/image5.jpeg"/><Relationship Id="rId4" Type="http://schemas.openxmlformats.org/officeDocument/2006/relationships/hyperlink" Target="mailto:sales@delorenz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957</Characters>
  <Application>Microsoft Office Word</Application>
  <DocSecurity>0</DocSecurity>
  <Lines>78</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Rossi</dc:creator>
  <cp:keywords/>
  <cp:lastModifiedBy>De Lorenzo</cp:lastModifiedBy>
  <cp:revision>2</cp:revision>
  <cp:lastPrinted>2022-03-30T10:52:00Z</cp:lastPrinted>
  <dcterms:created xsi:type="dcterms:W3CDTF">2026-04-13T08:50:00Z</dcterms:created>
  <dcterms:modified xsi:type="dcterms:W3CDTF">2026-04-13T08:50:00Z</dcterms:modified>
</cp:coreProperties>
</file>